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23A" w:rsidRPr="007C3086" w:rsidRDefault="007C3086" w:rsidP="007C3086">
      <w:pPr>
        <w:jc w:val="center"/>
        <w:rPr>
          <w:b/>
          <w:sz w:val="24"/>
          <w:szCs w:val="24"/>
        </w:rPr>
      </w:pPr>
      <w:r w:rsidRPr="007C3086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 xml:space="preserve"> </w:t>
      </w:r>
      <w:r w:rsidRPr="007C308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7C3086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 </w:t>
      </w:r>
      <w:r w:rsidRPr="007C3086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7C3086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7C3086">
        <w:rPr>
          <w:b/>
          <w:sz w:val="24"/>
          <w:szCs w:val="24"/>
        </w:rPr>
        <w:t>Д</w:t>
      </w:r>
    </w:p>
    <w:p w:rsidR="007C3086" w:rsidRDefault="007C3086" w:rsidP="007C30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Пленуме по вопросу «Об активизации работы ДРОВ, местных организаций ветеранов и взаимодействие с другими общественными организациями в вопросах гражданско-патриотического, духовно-нравственного и трудового воспитания подрастающего поколения».</w:t>
      </w:r>
    </w:p>
    <w:p w:rsidR="007C3086" w:rsidRDefault="007C3086" w:rsidP="007C3086">
      <w:pPr>
        <w:spacing w:after="0" w:line="240" w:lineRule="auto"/>
        <w:jc w:val="both"/>
        <w:rPr>
          <w:sz w:val="24"/>
          <w:szCs w:val="24"/>
        </w:rPr>
      </w:pPr>
    </w:p>
    <w:p w:rsidR="007C3086" w:rsidRDefault="007C3086" w:rsidP="007C30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Уважаемы</w:t>
      </w:r>
      <w:r w:rsidR="00F3385B">
        <w:rPr>
          <w:sz w:val="24"/>
          <w:szCs w:val="24"/>
        </w:rPr>
        <w:t>е</w:t>
      </w:r>
      <w:r>
        <w:rPr>
          <w:sz w:val="24"/>
          <w:szCs w:val="24"/>
        </w:rPr>
        <w:t xml:space="preserve"> коллеги!</w:t>
      </w:r>
    </w:p>
    <w:p w:rsidR="007C3086" w:rsidRDefault="007C3086" w:rsidP="007C30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 горцев есть поговорка: «Чтобы измерить высоту горы, надо подняться на её вершину». Вершиной результатов нашей ветеранской работы, в современных условиях, были показатели, достигнутые к 75-летнему юбилею Победы советского народа в Великой Отечественной войне 1941-1945 гг.</w:t>
      </w:r>
    </w:p>
    <w:p w:rsidR="007C3086" w:rsidRDefault="007C3086" w:rsidP="007C30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Наша ветеранская организация</w:t>
      </w:r>
      <w:r w:rsidR="00DD1803">
        <w:rPr>
          <w:sz w:val="24"/>
          <w:szCs w:val="24"/>
        </w:rPr>
        <w:t xml:space="preserve"> самая многочисленная, организованная, дисциплинированная и активная общественная организация республики, защищающая гражданские, социально-экономические, трудовые, личные права и свободы представителей старшего поколения, добивающаяся улучшения социально-бытовых условий их жизни, обеспечивающая им достойное положение в обществе и оказывающая содействие в гражданско-патриотическом духовно-нравственном и трудовом воспитании подрастающего поколения.</w:t>
      </w:r>
    </w:p>
    <w:p w:rsidR="00DD1803" w:rsidRDefault="00DD1803" w:rsidP="007C30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Важнейшим условием существования стабильного общества является связь поколений, которую всеми силами пытаются разорвать ненавистники России. В молодежную среду внедряется пренебрежительное отношение к ветеранам, на это направлены, в качестве пробных камней, оскорбительные для всего российского народа попытки принизить роль Красной Армии</w:t>
      </w:r>
      <w:r w:rsidR="00AF7A1D">
        <w:rPr>
          <w:sz w:val="24"/>
          <w:szCs w:val="24"/>
        </w:rPr>
        <w:t xml:space="preserve"> во Второй мировой войне, глумление неонацистами, в странах Прибалтики, Восточной Европы, Украины, над памятниками погибших советских солдат. </w:t>
      </w:r>
    </w:p>
    <w:p w:rsidR="00AF7A1D" w:rsidRDefault="00AF7A1D" w:rsidP="007C30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Нынешняя российская молодежь выросла совершенно в другой экономической и социальной </w:t>
      </w:r>
      <w:r w:rsidR="00972A1E">
        <w:rPr>
          <w:sz w:val="24"/>
          <w:szCs w:val="24"/>
        </w:rPr>
        <w:t>среде -</w:t>
      </w:r>
      <w:r>
        <w:rPr>
          <w:sz w:val="24"/>
          <w:szCs w:val="24"/>
        </w:rPr>
        <w:t xml:space="preserve">  без надлежащего участия государства, патриотических организаций, зачастую и семьи, в которой родители были заняты выживанием. В то же время молодые люди подвергаются мощному негативному информационному воздействию.</w:t>
      </w:r>
      <w:r w:rsidR="006471B3">
        <w:rPr>
          <w:sz w:val="24"/>
          <w:szCs w:val="24"/>
        </w:rPr>
        <w:t xml:space="preserve"> Следствием этого стали: низкая культура поведения; никотиновая зависимость; алкоголизм; наркомания; комплекс неполноценности из-за финансового расслоения общества. И сегодня, для нас с вами, основная задача – найти ту тональность, ту струну, на которой можно все-таки говорить о патриотическом воспитании и, чтобы она была услышана, нам нужно найти такие формы общения, которые воспринимались бы молодежью.</w:t>
      </w:r>
    </w:p>
    <w:p w:rsidR="006471B3" w:rsidRDefault="006471B3" w:rsidP="007C30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Необходимо объединить усилия всех: гражданского общества; органов власти; образовательных учреждений, чтобы не шаблонными, а самыми современными методами сообщать учащимся необходимую, жизненно важную информацию,</w:t>
      </w:r>
      <w:r w:rsidR="00B17573">
        <w:rPr>
          <w:sz w:val="24"/>
          <w:szCs w:val="24"/>
        </w:rPr>
        <w:t xml:space="preserve"> добиваться того, чтобы она была услышана. Нужно использовать при этом, как традиционные встречи с ветеранами, так и возможности, которые предоставляет интернет. Вопрос гражданско-патриотического воспитания, напрямую связан с тем, кто и как будет заниматься судьбой нашей страны, уже завтра. Если мы позаботимся о воспитании молодежи, уже сейчас, то можно быть уверенными, что наше будущее в надежных руках.</w:t>
      </w:r>
    </w:p>
    <w:p w:rsidR="00944976" w:rsidRDefault="00944976" w:rsidP="007C30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Очень важно взаимодействие ветеранских организаций по патриотическому, духовно-нравственному воспитанию молодежи с такими министерствами, общественными организациями и движениями, как: Министерство образования и науки, Министерство по делам молодежи, Министерство по национальной политике и делам религий, Министерство культуры, Министерство по физической культуре и спорту, </w:t>
      </w:r>
      <w:r>
        <w:rPr>
          <w:sz w:val="24"/>
          <w:szCs w:val="24"/>
        </w:rPr>
        <w:lastRenderedPageBreak/>
        <w:t>Военным комиссариатом, организация ДОСААФ, движение «Бессмертный полк», «Волонтерами Победы», «Юнармия», «Телевизионный отряд  краеведов-следопытов»,  всеми теми, кто занимается воспитанием молодежи. Республиканский Совет ветеранов всегда участвует в мероприятиях, проводимых этими учреждениями.</w:t>
      </w:r>
    </w:p>
    <w:p w:rsidR="00B17573" w:rsidRDefault="00B17573" w:rsidP="007C30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Всем известно, действующая на сегодня Программа патриотического воспитания граждан РФ, пятая по счету. На основе этой программы, разработаны программы Всероссийской организации ветеранов и Российского Союза ветеранов, составлен план мероприятий по патриотическому воспитанию и в нашем региональном отделении ветеранов. основу этой программы составляют </w:t>
      </w:r>
      <w:r w:rsidR="00972A1E">
        <w:rPr>
          <w:sz w:val="24"/>
          <w:szCs w:val="24"/>
        </w:rPr>
        <w:t>проекты,</w:t>
      </w:r>
      <w:r>
        <w:rPr>
          <w:sz w:val="24"/>
          <w:szCs w:val="24"/>
        </w:rPr>
        <w:t xml:space="preserve"> реализуемые нашими ветеранскими организациями. Наша программа позволяет преодолеть тот порок, который имеет госпрограмма. Он состоит в том, что ни одна ветеранская организация не допущена напрямую к реализации мероприятий госпрограммы. Организаций ветеранов нет даже в числе соисполнителей программы. Тем самым, мы</w:t>
      </w:r>
      <w:r w:rsidR="00F3385B">
        <w:rPr>
          <w:sz w:val="24"/>
          <w:szCs w:val="24"/>
        </w:rPr>
        <w:t>,</w:t>
      </w:r>
      <w:r>
        <w:rPr>
          <w:sz w:val="24"/>
          <w:szCs w:val="24"/>
        </w:rPr>
        <w:t xml:space="preserve"> все исключены из</w:t>
      </w:r>
      <w:r w:rsidR="00A765CD">
        <w:rPr>
          <w:sz w:val="24"/>
          <w:szCs w:val="24"/>
        </w:rPr>
        <w:t>,</w:t>
      </w:r>
      <w:r>
        <w:rPr>
          <w:sz w:val="24"/>
          <w:szCs w:val="24"/>
        </w:rPr>
        <w:t xml:space="preserve"> ранее</w:t>
      </w:r>
      <w:r w:rsidR="00A765CD">
        <w:rPr>
          <w:sz w:val="24"/>
          <w:szCs w:val="24"/>
        </w:rPr>
        <w:t>,</w:t>
      </w:r>
      <w:r>
        <w:rPr>
          <w:sz w:val="24"/>
          <w:szCs w:val="24"/>
        </w:rPr>
        <w:t xml:space="preserve"> созданной в стране, системы патриотического воспитания граждан.</w:t>
      </w:r>
      <w:r w:rsidR="00F5131F">
        <w:rPr>
          <w:sz w:val="24"/>
          <w:szCs w:val="24"/>
        </w:rPr>
        <w:t xml:space="preserve"> </w:t>
      </w:r>
    </w:p>
    <w:p w:rsidR="00F5131F" w:rsidRDefault="00F5131F" w:rsidP="007C30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Базисный проект п</w:t>
      </w:r>
      <w:r w:rsidR="00F3385B">
        <w:rPr>
          <w:sz w:val="24"/>
          <w:szCs w:val="24"/>
        </w:rPr>
        <w:t>рограммы патриотического воспита</w:t>
      </w:r>
      <w:r>
        <w:rPr>
          <w:sz w:val="24"/>
          <w:szCs w:val="24"/>
        </w:rPr>
        <w:t>ния Российского Союза ветеранов «Растим патриотов России», «Живем и помним», посвященный 75-летию Великой Победы в целом успешно реализуется городскими и районными Советами ветеранов. по итогам этой работы лучшие результат показали ветеранские организации городов: Кизляр, Хасавюрт, Кизилюрт; районов: Дахадаевский, С/Стальский, Сергокалинский, Цумадинский, Карабудахкентский, Гергебельский, Казбековский, Магарамкентский и ряд других.</w:t>
      </w:r>
    </w:p>
    <w:p w:rsidR="00B17573" w:rsidRDefault="00DE1A9A" w:rsidP="007C30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Широкое распространение в ветеранских организациях получил проект: «Возьми в пример героя». Это один </w:t>
      </w:r>
      <w:r w:rsidR="00972A1E">
        <w:rPr>
          <w:sz w:val="24"/>
          <w:szCs w:val="24"/>
        </w:rPr>
        <w:t>из лучших проектов,</w:t>
      </w:r>
      <w:r w:rsidR="00134A43">
        <w:rPr>
          <w:sz w:val="24"/>
          <w:szCs w:val="24"/>
        </w:rPr>
        <w:t xml:space="preserve"> пользующих</w:t>
      </w:r>
      <w:r>
        <w:rPr>
          <w:sz w:val="24"/>
          <w:szCs w:val="24"/>
        </w:rPr>
        <w:t>ся</w:t>
      </w:r>
      <w:r w:rsidR="00134A43">
        <w:rPr>
          <w:sz w:val="24"/>
          <w:szCs w:val="24"/>
        </w:rPr>
        <w:t xml:space="preserve"> большим успехом в ветеранских организация. В рамках этого проекта проводятся «Уроки мужества», вечера памяти, конкурсы на лучший реферат, сочинение о героях малой Родины, родственниках, односельчанах, проявивших героизм на фронте и в тылу в годы Великой Оте</w:t>
      </w:r>
      <w:r w:rsidR="006B4A18">
        <w:rPr>
          <w:sz w:val="24"/>
          <w:szCs w:val="24"/>
        </w:rPr>
        <w:t>чественной войны 1941-1945 гг. У</w:t>
      </w:r>
      <w:r w:rsidR="00134A43">
        <w:rPr>
          <w:sz w:val="24"/>
          <w:szCs w:val="24"/>
        </w:rPr>
        <w:t>чащиеся школ, колледжей, кадеты</w:t>
      </w:r>
      <w:r w:rsidR="00C94181">
        <w:rPr>
          <w:sz w:val="24"/>
          <w:szCs w:val="24"/>
        </w:rPr>
        <w:t xml:space="preserve"> с энтузиазмом и любовью рассказывают о своих героических предках. Этим</w:t>
      </w:r>
      <w:r w:rsidR="008A18F5">
        <w:rPr>
          <w:sz w:val="24"/>
          <w:szCs w:val="24"/>
        </w:rPr>
        <w:t>,</w:t>
      </w:r>
      <w:r w:rsidR="00C94181">
        <w:rPr>
          <w:sz w:val="24"/>
          <w:szCs w:val="24"/>
        </w:rPr>
        <w:t xml:space="preserve"> они не дают угаснуть факту памяти о миллионах простых людей, отдавших жизнь за Родину. Поэтому, не случайно, что этот проект используется абсолютно большинством ветеранских организаций. Темпы проведения акций по этому проекту, увеличиваются</w:t>
      </w:r>
      <w:r w:rsidR="008A18F5">
        <w:rPr>
          <w:sz w:val="24"/>
          <w:szCs w:val="24"/>
        </w:rPr>
        <w:t xml:space="preserve"> с каждым годом. Как правило, некоторые уроки заканчиваются торжественной акцией: вручением молодежи приписных свидетельств о взятии на воинский учет.</w:t>
      </w:r>
    </w:p>
    <w:p w:rsidR="008A18F5" w:rsidRDefault="008A18F5" w:rsidP="007C30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Организациям ветеранов следует более активно расширять географию историко</w:t>
      </w:r>
      <w:r w:rsidR="006B4A18">
        <w:rPr>
          <w:sz w:val="24"/>
          <w:szCs w:val="24"/>
        </w:rPr>
        <w:t>-</w:t>
      </w:r>
      <w:r>
        <w:rPr>
          <w:sz w:val="24"/>
          <w:szCs w:val="24"/>
        </w:rPr>
        <w:t xml:space="preserve">патриотической игры «Наследники Победы».  Её основу составляют </w:t>
      </w:r>
      <w:r w:rsidR="00DB18C5">
        <w:rPr>
          <w:sz w:val="24"/>
          <w:szCs w:val="24"/>
        </w:rPr>
        <w:t>24</w:t>
      </w:r>
      <w:r>
        <w:rPr>
          <w:sz w:val="24"/>
          <w:szCs w:val="24"/>
        </w:rPr>
        <w:t>% уроков мужества» и «Черная книга преступлений фашизма». Она восполняет пробел в наших учебниках, по изучению истории Великой Отечественной войны. Сейчас этот проект реализуется во многих школах и следует настойчивее направлять наши усилия по расширению границ этой игры.</w:t>
      </w:r>
      <w:r w:rsidR="001F7241">
        <w:rPr>
          <w:sz w:val="24"/>
          <w:szCs w:val="24"/>
        </w:rPr>
        <w:t xml:space="preserve"> </w:t>
      </w:r>
    </w:p>
    <w:p w:rsidR="001F7241" w:rsidRDefault="00342334" w:rsidP="007C30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F7241">
        <w:rPr>
          <w:sz w:val="24"/>
          <w:szCs w:val="24"/>
        </w:rPr>
        <w:t>Чтобы отвлечь современных детей от их смартфонов и компьютеров надо разнообразить формы и методы патриотической работы. В ветеранских организациях накоплен положительный опыт проведения совместно с другими молодежными общественными организациями привлекательных мероприятий, исторических молодежных квестов, посвященных основным сражениям ВОВ, обучающих программ, молодежных интеллектуальных и деловы</w:t>
      </w:r>
      <w:r w:rsidR="006B4A18">
        <w:rPr>
          <w:sz w:val="24"/>
          <w:szCs w:val="24"/>
        </w:rPr>
        <w:t>х</w:t>
      </w:r>
      <w:r w:rsidR="001F7241">
        <w:rPr>
          <w:sz w:val="24"/>
          <w:szCs w:val="24"/>
        </w:rPr>
        <w:t xml:space="preserve"> игр.</w:t>
      </w:r>
    </w:p>
    <w:p w:rsidR="001F7241" w:rsidRDefault="001F7241" w:rsidP="007C30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Время берет свое, и страна, победившая фашизм, подошла к такому периоду, когда уже непосредственных участников далеких событий – </w:t>
      </w:r>
      <w:r w:rsidR="006B4A18">
        <w:rPr>
          <w:sz w:val="24"/>
          <w:szCs w:val="24"/>
        </w:rPr>
        <w:t>участнико</w:t>
      </w:r>
      <w:r>
        <w:rPr>
          <w:sz w:val="24"/>
          <w:szCs w:val="24"/>
        </w:rPr>
        <w:t>в ВОВ, практически, не осталось. Остались дети войны: сыновья и внуки участников ВОВ, которые помнят рассказы старшего поколения</w:t>
      </w:r>
      <w:r w:rsidR="003A6133">
        <w:rPr>
          <w:sz w:val="24"/>
          <w:szCs w:val="24"/>
        </w:rPr>
        <w:t xml:space="preserve"> о событиях военных лет. С целью сохранения памяти об </w:t>
      </w:r>
      <w:r w:rsidR="003A6133">
        <w:rPr>
          <w:sz w:val="24"/>
          <w:szCs w:val="24"/>
        </w:rPr>
        <w:lastRenderedPageBreak/>
        <w:t>участниках, героях-победителях ВОВ местным Советам необходимо провести акции среди школьников «Экран памяти», куда школьники приносили бы фронтовые фотографии членов семьи (дедов, прадедов и близких родственников)</w:t>
      </w:r>
      <w:r w:rsidR="00DB18C5">
        <w:rPr>
          <w:sz w:val="24"/>
          <w:szCs w:val="24"/>
        </w:rPr>
        <w:t>,</w:t>
      </w:r>
      <w:r w:rsidR="003A6133">
        <w:rPr>
          <w:sz w:val="24"/>
          <w:szCs w:val="24"/>
        </w:rPr>
        <w:t xml:space="preserve"> с</w:t>
      </w:r>
      <w:r w:rsidR="006E7967">
        <w:rPr>
          <w:sz w:val="24"/>
          <w:szCs w:val="24"/>
        </w:rPr>
        <w:t>,</w:t>
      </w:r>
      <w:r w:rsidR="003A6133">
        <w:rPr>
          <w:sz w:val="24"/>
          <w:szCs w:val="24"/>
        </w:rPr>
        <w:t xml:space="preserve"> краткими аннотациям</w:t>
      </w:r>
      <w:r w:rsidR="006E7967">
        <w:rPr>
          <w:sz w:val="24"/>
          <w:szCs w:val="24"/>
        </w:rPr>
        <w:t>и</w:t>
      </w:r>
      <w:r w:rsidR="003A6133">
        <w:rPr>
          <w:sz w:val="24"/>
          <w:szCs w:val="24"/>
        </w:rPr>
        <w:t xml:space="preserve"> под каждым снимком.</w:t>
      </w:r>
    </w:p>
    <w:p w:rsidR="004E61C0" w:rsidRDefault="008A18F5" w:rsidP="007C30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Достаточно активно реализуется в стране проект</w:t>
      </w:r>
      <w:r w:rsidR="00EF3E21">
        <w:rPr>
          <w:sz w:val="24"/>
          <w:szCs w:val="24"/>
        </w:rPr>
        <w:t xml:space="preserve"> движения «Зеленая Россия». Суть этого проекта в том, чтобы высадить в стране 27 млн. деревьев в память о каждом погибшем в годы Великой Отечественной войны.</w:t>
      </w:r>
      <w:r w:rsidR="006B02A6">
        <w:rPr>
          <w:sz w:val="24"/>
          <w:szCs w:val="24"/>
        </w:rPr>
        <w:t xml:space="preserve"> Девиз акции «Лес Победы», «Вы и Ваш подвиг не забыты». Этот проект должен быть реализован во всех ветеранских организациях и в целом, должно быть посажено в республике 180 тысяч деревьев по количеству ушедших на фронт дагестанцев. В августе 2019 года Правительство РФ приняло Постановление: «Об увековечивании памяти</w:t>
      </w:r>
      <w:r w:rsidR="003832B7">
        <w:rPr>
          <w:sz w:val="24"/>
          <w:szCs w:val="24"/>
        </w:rPr>
        <w:t xml:space="preserve"> защитников Отечества в 2019-2024 гг.»</w:t>
      </w:r>
      <w:r w:rsidR="006F4C05">
        <w:rPr>
          <w:sz w:val="24"/>
          <w:szCs w:val="24"/>
        </w:rPr>
        <w:t>.</w:t>
      </w:r>
      <w:r w:rsidR="004E61C0">
        <w:rPr>
          <w:sz w:val="24"/>
          <w:szCs w:val="24"/>
        </w:rPr>
        <w:t xml:space="preserve"> </w:t>
      </w:r>
      <w:r w:rsidR="002912D2">
        <w:rPr>
          <w:sz w:val="24"/>
          <w:szCs w:val="24"/>
        </w:rPr>
        <w:t xml:space="preserve">Сегодня у нас нет ни одной местной организации ветеранов, которая бы </w:t>
      </w:r>
      <w:r w:rsidR="00972A1E">
        <w:rPr>
          <w:sz w:val="24"/>
          <w:szCs w:val="24"/>
        </w:rPr>
        <w:t>не занималась</w:t>
      </w:r>
      <w:r w:rsidR="002912D2">
        <w:rPr>
          <w:sz w:val="24"/>
          <w:szCs w:val="24"/>
        </w:rPr>
        <w:t xml:space="preserve"> увековечиванием памяти погибших </w:t>
      </w:r>
      <w:r w:rsidR="006B4A18">
        <w:rPr>
          <w:sz w:val="24"/>
          <w:szCs w:val="24"/>
        </w:rPr>
        <w:t>при</w:t>
      </w:r>
      <w:r w:rsidR="002912D2">
        <w:rPr>
          <w:sz w:val="24"/>
          <w:szCs w:val="24"/>
        </w:rPr>
        <w:t xml:space="preserve"> защите Отечества. </w:t>
      </w:r>
    </w:p>
    <w:p w:rsidR="002912D2" w:rsidRDefault="004E61C0" w:rsidP="007C30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912D2">
        <w:rPr>
          <w:sz w:val="24"/>
          <w:szCs w:val="24"/>
        </w:rPr>
        <w:t>Очень полезным оказался проект</w:t>
      </w:r>
      <w:r>
        <w:rPr>
          <w:sz w:val="24"/>
          <w:szCs w:val="24"/>
        </w:rPr>
        <w:t xml:space="preserve"> «Возвращенные имена» этим проектом началась реализация программы по решению массового обезличивания захоронений в годы войны. Его реализация очень эффективна, она дает возможность восстановить тысячи </w:t>
      </w:r>
      <w:r w:rsidR="00972A1E">
        <w:rPr>
          <w:sz w:val="24"/>
          <w:szCs w:val="24"/>
        </w:rPr>
        <w:t>имен,</w:t>
      </w:r>
      <w:r>
        <w:rPr>
          <w:sz w:val="24"/>
          <w:szCs w:val="24"/>
        </w:rPr>
        <w:t xml:space="preserve"> захороненных как «неизвестные солдаты». Особо, хочется отметить в этой работе ТОКСовские отряды, которые занимаются большой поисковой работой. Благодаря </w:t>
      </w:r>
      <w:r w:rsidR="006E7967">
        <w:rPr>
          <w:sz w:val="24"/>
          <w:szCs w:val="24"/>
        </w:rPr>
        <w:t>эт</w:t>
      </w:r>
      <w:r>
        <w:rPr>
          <w:sz w:val="24"/>
          <w:szCs w:val="24"/>
        </w:rPr>
        <w:t>им</w:t>
      </w:r>
      <w:r w:rsidR="006E7967">
        <w:rPr>
          <w:sz w:val="24"/>
          <w:szCs w:val="24"/>
        </w:rPr>
        <w:t xml:space="preserve"> отрядам</w:t>
      </w:r>
      <w:r>
        <w:rPr>
          <w:sz w:val="24"/>
          <w:szCs w:val="24"/>
        </w:rPr>
        <w:t>, имена тысячи дагестанцев, числящи</w:t>
      </w:r>
      <w:r w:rsidR="006E7967">
        <w:rPr>
          <w:sz w:val="24"/>
          <w:szCs w:val="24"/>
        </w:rPr>
        <w:t>х</w:t>
      </w:r>
      <w:r>
        <w:rPr>
          <w:sz w:val="24"/>
          <w:szCs w:val="24"/>
        </w:rPr>
        <w:t xml:space="preserve">ся </w:t>
      </w:r>
      <w:r w:rsidR="006E7967">
        <w:rPr>
          <w:sz w:val="24"/>
          <w:szCs w:val="24"/>
        </w:rPr>
        <w:t xml:space="preserve">как </w:t>
      </w:r>
      <w:r>
        <w:rPr>
          <w:sz w:val="24"/>
          <w:szCs w:val="24"/>
        </w:rPr>
        <w:t>без вести</w:t>
      </w:r>
      <w:r w:rsidR="00E9606F">
        <w:rPr>
          <w:sz w:val="24"/>
          <w:szCs w:val="24"/>
        </w:rPr>
        <w:t xml:space="preserve"> пропавши</w:t>
      </w:r>
      <w:r w:rsidR="006E7967">
        <w:rPr>
          <w:sz w:val="24"/>
          <w:szCs w:val="24"/>
        </w:rPr>
        <w:t>е</w:t>
      </w:r>
      <w:r w:rsidR="00E9606F">
        <w:rPr>
          <w:sz w:val="24"/>
          <w:szCs w:val="24"/>
        </w:rPr>
        <w:t>,</w:t>
      </w:r>
      <w:r>
        <w:rPr>
          <w:sz w:val="24"/>
          <w:szCs w:val="24"/>
        </w:rPr>
        <w:t xml:space="preserve"> пополнили тома «Книги памяти»</w:t>
      </w:r>
      <w:r w:rsidR="002912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«Солдаты Отечества», изданные в Дагестане. Большая благодарность поисковикам гимназии № 35 п. Ленинкент города Махачкалы, во главе с директором гимназии </w:t>
      </w:r>
      <w:r w:rsidRPr="00DD69A6">
        <w:rPr>
          <w:b/>
          <w:i/>
          <w:sz w:val="24"/>
          <w:szCs w:val="24"/>
        </w:rPr>
        <w:t>Чакар Меджидовны Меджидовой</w:t>
      </w:r>
      <w:r>
        <w:rPr>
          <w:sz w:val="24"/>
          <w:szCs w:val="24"/>
        </w:rPr>
        <w:t xml:space="preserve">, поисковиком № 1 можно назвать преподавателя-организатора ОБЖ Муцалаульской СШ № 2 </w:t>
      </w:r>
      <w:r w:rsidR="00E9606F">
        <w:rPr>
          <w:b/>
          <w:i/>
          <w:sz w:val="24"/>
          <w:szCs w:val="24"/>
        </w:rPr>
        <w:t xml:space="preserve">Нажмудина Гусейновича </w:t>
      </w:r>
      <w:r w:rsidRPr="00DD69A6">
        <w:rPr>
          <w:b/>
          <w:i/>
          <w:sz w:val="24"/>
          <w:szCs w:val="24"/>
        </w:rPr>
        <w:t>Тажудинова</w:t>
      </w:r>
      <w:r>
        <w:rPr>
          <w:sz w:val="24"/>
          <w:szCs w:val="24"/>
        </w:rPr>
        <w:t>. Среди активных поисковиков</w:t>
      </w:r>
      <w:r w:rsidR="00DD69A6">
        <w:rPr>
          <w:sz w:val="24"/>
          <w:szCs w:val="24"/>
        </w:rPr>
        <w:t xml:space="preserve">: </w:t>
      </w:r>
      <w:r w:rsidR="00DD69A6" w:rsidRPr="00DD69A6">
        <w:rPr>
          <w:b/>
          <w:i/>
          <w:sz w:val="24"/>
          <w:szCs w:val="24"/>
        </w:rPr>
        <w:t>Болатхан Халиуаевич Халиулаев, Абдула Абасович Магомедов</w:t>
      </w:r>
      <w:r w:rsidR="00DD69A6">
        <w:rPr>
          <w:sz w:val="24"/>
          <w:szCs w:val="24"/>
        </w:rPr>
        <w:t xml:space="preserve">. Все они награждены медалью «Российского Союза </w:t>
      </w:r>
      <w:r w:rsidR="00972A1E">
        <w:rPr>
          <w:sz w:val="24"/>
          <w:szCs w:val="24"/>
        </w:rPr>
        <w:t>ветеранов» -</w:t>
      </w:r>
      <w:r w:rsidR="00DD69A6">
        <w:rPr>
          <w:sz w:val="24"/>
          <w:szCs w:val="24"/>
        </w:rPr>
        <w:t xml:space="preserve"> </w:t>
      </w:r>
      <w:r w:rsidR="00DD69A6" w:rsidRPr="00DD69A6">
        <w:rPr>
          <w:b/>
          <w:i/>
          <w:sz w:val="24"/>
          <w:szCs w:val="24"/>
        </w:rPr>
        <w:t>«За активную поисковую работ</w:t>
      </w:r>
      <w:r w:rsidR="00DD69A6">
        <w:rPr>
          <w:b/>
          <w:i/>
          <w:sz w:val="24"/>
          <w:szCs w:val="24"/>
        </w:rPr>
        <w:t>у</w:t>
      </w:r>
      <w:r w:rsidR="00DD69A6" w:rsidRPr="00DD69A6">
        <w:rPr>
          <w:b/>
          <w:i/>
          <w:sz w:val="24"/>
          <w:szCs w:val="24"/>
        </w:rPr>
        <w:t>»,</w:t>
      </w:r>
    </w:p>
    <w:p w:rsidR="00DD69A6" w:rsidRDefault="00DD69A6" w:rsidP="007C3086">
      <w:pPr>
        <w:spacing w:after="0" w:line="240" w:lineRule="auto"/>
        <w:jc w:val="both"/>
        <w:rPr>
          <w:sz w:val="24"/>
          <w:szCs w:val="24"/>
        </w:rPr>
      </w:pPr>
    </w:p>
    <w:p w:rsidR="00DD69A6" w:rsidRDefault="00DD69A6" w:rsidP="007C30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Товарищи! Во всем этом широком разнообразии направлений и форм работы важно видеть главный объект </w:t>
      </w:r>
      <w:r w:rsidR="00972A1E">
        <w:rPr>
          <w:sz w:val="24"/>
          <w:szCs w:val="24"/>
        </w:rPr>
        <w:t>воспитания -</w:t>
      </w:r>
      <w:r>
        <w:rPr>
          <w:sz w:val="24"/>
          <w:szCs w:val="24"/>
        </w:rPr>
        <w:t xml:space="preserve">  МОЛОДЕЖЬ. От того, как она усвоит базовые ценности патриотизма, будет зависеть будущее страны. Успешно и старательно делают эту работу организации ветеранов, которые возглавляют: </w:t>
      </w:r>
    </w:p>
    <w:p w:rsidR="00DD69A6" w:rsidRPr="00DD69A6" w:rsidRDefault="00DD69A6" w:rsidP="00DD69A6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DD69A6">
        <w:rPr>
          <w:b/>
          <w:i/>
          <w:sz w:val="24"/>
          <w:szCs w:val="24"/>
        </w:rPr>
        <w:t xml:space="preserve">Валентина Ивановна Старчак, </w:t>
      </w:r>
    </w:p>
    <w:p w:rsidR="00DD69A6" w:rsidRPr="00DD69A6" w:rsidRDefault="00DD69A6" w:rsidP="00DD69A6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DD69A6">
        <w:rPr>
          <w:b/>
          <w:i/>
          <w:sz w:val="24"/>
          <w:szCs w:val="24"/>
        </w:rPr>
        <w:t xml:space="preserve">Заурбек Джамбулатович Алхаматов, </w:t>
      </w:r>
    </w:p>
    <w:p w:rsidR="00DD69A6" w:rsidRPr="00DD69A6" w:rsidRDefault="00DD69A6" w:rsidP="00DD69A6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DD69A6">
        <w:rPr>
          <w:b/>
          <w:i/>
          <w:sz w:val="24"/>
          <w:szCs w:val="24"/>
        </w:rPr>
        <w:t xml:space="preserve">Абдула Абасович Магомедов, </w:t>
      </w:r>
    </w:p>
    <w:p w:rsidR="00DD69A6" w:rsidRPr="00DD69A6" w:rsidRDefault="00DD69A6" w:rsidP="00DD69A6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DD69A6">
        <w:rPr>
          <w:b/>
          <w:i/>
          <w:sz w:val="24"/>
          <w:szCs w:val="24"/>
        </w:rPr>
        <w:t xml:space="preserve">Багаудин Албуриевич Магомедов, </w:t>
      </w:r>
    </w:p>
    <w:p w:rsidR="00117EFC" w:rsidRDefault="00DD69A6" w:rsidP="00DD69A6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DD69A6">
        <w:rPr>
          <w:b/>
          <w:i/>
          <w:sz w:val="24"/>
          <w:szCs w:val="24"/>
        </w:rPr>
        <w:t>Хункарби Избудинович Магомедхабибов,</w:t>
      </w:r>
    </w:p>
    <w:p w:rsidR="00117EFC" w:rsidRDefault="00117EFC" w:rsidP="00DD69A6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Имамутдин Алаутдинович Джалилов,</w:t>
      </w:r>
    </w:p>
    <w:p w:rsidR="00117EFC" w:rsidRDefault="00117EFC" w:rsidP="00DD69A6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Ислеман Мевлидинович Ризаев,</w:t>
      </w:r>
    </w:p>
    <w:p w:rsidR="00117EFC" w:rsidRDefault="00117EFC" w:rsidP="00DD69A6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Шахрудин Алисултанови Шмхрудинов,</w:t>
      </w:r>
    </w:p>
    <w:p w:rsidR="00117EFC" w:rsidRDefault="00117EFC" w:rsidP="00DD69A6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Магомед Аюдукагирович Ибрагимов,</w:t>
      </w:r>
    </w:p>
    <w:p w:rsidR="00117EFC" w:rsidRDefault="00117EFC" w:rsidP="00DD69A6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Гаджимурад Ибрагимович Гаджимурадов,</w:t>
      </w:r>
    </w:p>
    <w:p w:rsidR="00117EFC" w:rsidRDefault="00117EFC" w:rsidP="00DD69A6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Абдулкасим Абусалимови Абусалимов,</w:t>
      </w:r>
    </w:p>
    <w:p w:rsidR="00117EFC" w:rsidRDefault="00117EFC" w:rsidP="00DD69A6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Гаджигасан Салихович Омаров,</w:t>
      </w:r>
    </w:p>
    <w:p w:rsidR="00117EFC" w:rsidRDefault="00117EFC" w:rsidP="00DD69A6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Магомедсалам Расулович</w:t>
      </w:r>
      <w:r w:rsidR="00972A1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Магомедов,</w:t>
      </w:r>
    </w:p>
    <w:p w:rsidR="003A6133" w:rsidRDefault="003A6133" w:rsidP="00117EFC">
      <w:pPr>
        <w:spacing w:after="0" w:line="240" w:lineRule="auto"/>
        <w:jc w:val="both"/>
        <w:rPr>
          <w:sz w:val="24"/>
          <w:szCs w:val="24"/>
        </w:rPr>
      </w:pPr>
    </w:p>
    <w:p w:rsidR="003A6133" w:rsidRDefault="003A6133" w:rsidP="00117E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Большое внимание республиканский Совет ветеранов уделяет работе с волонтерскими молодежными орган</w:t>
      </w:r>
      <w:r w:rsidR="00140C07">
        <w:rPr>
          <w:sz w:val="24"/>
          <w:szCs w:val="24"/>
        </w:rPr>
        <w:t>и</w:t>
      </w:r>
      <w:r>
        <w:rPr>
          <w:sz w:val="24"/>
          <w:szCs w:val="24"/>
        </w:rPr>
        <w:t>зациями</w:t>
      </w:r>
      <w:r w:rsidR="00140C07">
        <w:rPr>
          <w:sz w:val="24"/>
          <w:szCs w:val="24"/>
        </w:rPr>
        <w:t xml:space="preserve">. В целях укрепления преемственности поколений, налажено четкое взаимодействие с Всероссийским общественным </w:t>
      </w:r>
      <w:r w:rsidR="00140C07">
        <w:rPr>
          <w:sz w:val="24"/>
          <w:szCs w:val="24"/>
        </w:rPr>
        <w:lastRenderedPageBreak/>
        <w:t>движением «Волонтеры Победы», «Российское движение школьников», «Юнармия». Через них идет постоянная и систематическая работа по воспитанию в молодых людях чувства гордости за свою Родину, воспитание человека и гражданина.</w:t>
      </w:r>
    </w:p>
    <w:p w:rsidR="00140C07" w:rsidRDefault="00140C07" w:rsidP="00117E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Движение «Волонтеры Победы» объединяет, в республике, 8 тысяч активистов, 24 муниципальных штабов, 12 общественных Центров на базе ВУЗов и средних</w:t>
      </w:r>
      <w:r w:rsidR="00E9606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E9606F">
        <w:rPr>
          <w:sz w:val="24"/>
          <w:szCs w:val="24"/>
        </w:rPr>
        <w:t xml:space="preserve"> </w:t>
      </w:r>
      <w:r>
        <w:rPr>
          <w:sz w:val="24"/>
          <w:szCs w:val="24"/>
        </w:rPr>
        <w:t>специальных</w:t>
      </w:r>
      <w:r w:rsidR="007D1AFE">
        <w:rPr>
          <w:sz w:val="24"/>
          <w:szCs w:val="24"/>
        </w:rPr>
        <w:t xml:space="preserve"> учебных заведений</w:t>
      </w:r>
      <w:r>
        <w:rPr>
          <w:sz w:val="24"/>
          <w:szCs w:val="24"/>
        </w:rPr>
        <w:t xml:space="preserve">. В рамках проекта «Адресная помощь ветеранам», в республике, участвовали 600 волонтеров. К празднику Победы, ветеранам вручено 450 подарков, поздравлены по телефону сорок два ветерана. </w:t>
      </w:r>
    </w:p>
    <w:p w:rsidR="00140C07" w:rsidRDefault="00140C07" w:rsidP="00117E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условиях пандемии «Волонтеры Победы» не прекращали свою работу.</w:t>
      </w:r>
      <w:r w:rsidR="00827656">
        <w:rPr>
          <w:sz w:val="24"/>
          <w:szCs w:val="24"/>
        </w:rPr>
        <w:t xml:space="preserve"> Особую благодарность от ветеранов хочу выразить исполнительному директору регионального отделения Всероссийского общественного движения «Волонтеры Победы» Гусейханову Магомеду Гусейхановичу.</w:t>
      </w:r>
    </w:p>
    <w:p w:rsidR="00827656" w:rsidRDefault="00827656" w:rsidP="00117E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2019 году, при создании движения «Юнармия» в республике, Дагестанское региональное отделение ветеранов стало соучредителем этого движения. Сейчас в организации состоит более 20 тысяч человек, организованных – 115 юнармейских отрядов. По решению Президиума Дагсовета ветеранов, учрежден ежегодный переходящий</w:t>
      </w:r>
      <w:r w:rsidR="00342334">
        <w:rPr>
          <w:sz w:val="24"/>
          <w:szCs w:val="24"/>
        </w:rPr>
        <w:t>,</w:t>
      </w:r>
      <w:r>
        <w:rPr>
          <w:sz w:val="24"/>
          <w:szCs w:val="24"/>
        </w:rPr>
        <w:t xml:space="preserve"> выпел лучшему отряду «Юнармия». </w:t>
      </w:r>
      <w:r w:rsidR="00DB18C5">
        <w:rPr>
          <w:sz w:val="24"/>
          <w:szCs w:val="24"/>
        </w:rPr>
        <w:t xml:space="preserve"> В этом году избран начальником штаба Дагестанского регионального отделения «Юнармия» Джемиев Джамидин Зияудинович, который активно включился в развитие этого движения.</w:t>
      </w:r>
    </w:p>
    <w:p w:rsidR="00827656" w:rsidRDefault="00827656" w:rsidP="00117E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Главный результат наших усилий состоит в том, что от молодежи идет обратная связь в виде активного её участия в «Уроках мужества» по самой различной тематике, но, направленным на воспитание любви к Родине, памяти о героической истории Отечества.</w:t>
      </w:r>
    </w:p>
    <w:p w:rsidR="00827656" w:rsidRDefault="00827656" w:rsidP="00117E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Важную роль в патриотическом воспитании</w:t>
      </w:r>
      <w:r w:rsidR="002A0570">
        <w:rPr>
          <w:sz w:val="24"/>
          <w:szCs w:val="24"/>
        </w:rPr>
        <w:t xml:space="preserve"> учащейся молодежи играют школьные музеи боевой и трудовой Славы. В 2020 году Дагестан представил на конкурс Всероссийской организации ветеранов материалы трех средних общеобразовательных учреждений:</w:t>
      </w:r>
    </w:p>
    <w:p w:rsidR="002A0570" w:rsidRDefault="002A0570" w:rsidP="002A0570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Историко-краеведческий музей гимназии № 35 пос. Ленинкент г. Махачкалы, директор гимназии Чакар Меджидовна Меджидова.</w:t>
      </w:r>
    </w:p>
    <w:p w:rsidR="002A0570" w:rsidRDefault="002A0570" w:rsidP="002A0570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Музей боевой и трудовой Славы Курклинской средней школ им. Э. Капиева, директор музея Даниял Магомедалиевич Магдиев.</w:t>
      </w:r>
    </w:p>
    <w:p w:rsidR="002A0570" w:rsidRPr="002A0570" w:rsidRDefault="002A0570" w:rsidP="002A0570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Военно-патриотический музей «Память» СОШ № 3 г. Буйнакска, директор музея Мухудада Шагидаевич Гаджиев.</w:t>
      </w:r>
    </w:p>
    <w:p w:rsidR="002A0570" w:rsidRDefault="002A0570" w:rsidP="00117E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Первые два музея занесены в Книгу Почета Всероссийской организации ветеранов, а музей СОШ № 3 г. Буйнакска получил премию – 10 тысяч рублей.</w:t>
      </w:r>
    </w:p>
    <w:p w:rsidR="00342334" w:rsidRDefault="00342334" w:rsidP="00117E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Уважаемые коллеги!</w:t>
      </w:r>
    </w:p>
    <w:p w:rsidR="0053116D" w:rsidRDefault="00342334" w:rsidP="00117E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Наши ветеранские организации много делают для патриотического и духовно-нравственного воспитания подрастающего поколения. Однако, последние годы, наравне с мужественными проявлениями за пределами республики дагестанцами, имеем факты</w:t>
      </w:r>
      <w:r w:rsidR="006B4A18">
        <w:rPr>
          <w:sz w:val="24"/>
          <w:szCs w:val="24"/>
        </w:rPr>
        <w:t>,</w:t>
      </w:r>
      <w:r>
        <w:rPr>
          <w:sz w:val="24"/>
          <w:szCs w:val="24"/>
        </w:rPr>
        <w:t xml:space="preserve"> компромет</w:t>
      </w:r>
      <w:r w:rsidR="006B4A18">
        <w:rPr>
          <w:sz w:val="24"/>
          <w:szCs w:val="24"/>
        </w:rPr>
        <w:t>ирующие достижения республики. В</w:t>
      </w:r>
      <w:r>
        <w:rPr>
          <w:sz w:val="24"/>
          <w:szCs w:val="24"/>
        </w:rPr>
        <w:t xml:space="preserve"> начале октября, мы узнали о позорном факте, когда в Москве трое выходцев из республики, жестоко избили парня, который заступился за девушку в метро</w:t>
      </w:r>
      <w:r w:rsidR="0053116D">
        <w:rPr>
          <w:sz w:val="24"/>
          <w:szCs w:val="24"/>
        </w:rPr>
        <w:t>. Аморальный и бесчеловечный поступок, оправдания которому, нет. Глава Следственного Комитета России Александр Бастрыкин поручил возбудить уголовное дело по данному факту. Надеемся, что все трое понесут заслуженное наказание в рамках действующего законодательства.</w:t>
      </w:r>
    </w:p>
    <w:p w:rsidR="0053116D" w:rsidRDefault="0053116D" w:rsidP="00117E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Дагестан всегда славился уважением, дружелюбием и теплом, которым мы щедро делимся со всеми гостями. И в разных уголках России дагестанцы одними из первых бросаются на помощь попавшим в беду людям, зачастую рискуя собой. Очень жаль, что по поступкам таких людей, которые далеки от морали и нравственных ориентиров, могут судить о жителях нашей республики.</w:t>
      </w:r>
    </w:p>
    <w:p w:rsidR="001757E3" w:rsidRDefault="0053116D" w:rsidP="00117E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Особо беспокоит наших ветеранов воспитание школьников. Тот факт, когда в январе этого года</w:t>
      </w:r>
      <w:r w:rsidR="00B33231">
        <w:rPr>
          <w:sz w:val="24"/>
          <w:szCs w:val="24"/>
        </w:rPr>
        <w:t xml:space="preserve"> группа школьников жарила куриные окорочк</w:t>
      </w:r>
      <w:r w:rsidR="00182552">
        <w:rPr>
          <w:sz w:val="24"/>
          <w:szCs w:val="24"/>
        </w:rPr>
        <w:t>а</w:t>
      </w:r>
      <w:r w:rsidR="00B33231">
        <w:rPr>
          <w:sz w:val="24"/>
          <w:szCs w:val="24"/>
        </w:rPr>
        <w:t xml:space="preserve"> на Вечном огне у памятника в парке им. Ленинского комсомола, а другие на плитах танцевали лезгинку, свидетельствует об их низких моральных качествах. К сожалению этот случай не нашел широкого осуждения ни в средствах массовой информации, ни в школьных коллективах.</w:t>
      </w:r>
      <w:r w:rsidR="001757E3">
        <w:rPr>
          <w:sz w:val="24"/>
          <w:szCs w:val="24"/>
        </w:rPr>
        <w:t xml:space="preserve">           С каждым годом увеличивается агрессивность школьников. Последний случай убийства одноклассника в школе № 51 г. Махачкалы, этому свидетельство. </w:t>
      </w:r>
    </w:p>
    <w:p w:rsidR="001757E3" w:rsidRDefault="001757E3" w:rsidP="00117E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Иногда я задумываюсь, почему так происходит. Наряду со слабой воспитательной работой, большое отри</w:t>
      </w:r>
      <w:r w:rsidR="007D1AFE">
        <w:rPr>
          <w:sz w:val="24"/>
          <w:szCs w:val="24"/>
        </w:rPr>
        <w:t>ц</w:t>
      </w:r>
      <w:r>
        <w:rPr>
          <w:sz w:val="24"/>
          <w:szCs w:val="24"/>
        </w:rPr>
        <w:t>ательное влияние оказывает интернет.</w:t>
      </w:r>
      <w:r w:rsidR="007D1AFE">
        <w:rPr>
          <w:sz w:val="24"/>
          <w:szCs w:val="24"/>
        </w:rPr>
        <w:t xml:space="preserve"> Как оградить детей от влияния этой «цивилизации», большой вопрос. Интернет заполнен мультфильмами, художественными фильмами, сценами насилия, убийства, разбоя, суицида и многими негативными явлениями. Ведь американский Голливуд ежегодно производит фильмы для африканских, азиатских, латиноамериканских стран и стран бывшего СССР, где происходят все, мною перечисленное. Притом, эти фильмы, не разрешают показывать на территории самой Америки.</w:t>
      </w:r>
    </w:p>
    <w:p w:rsidR="00EB6AEE" w:rsidRDefault="00EB6AEE" w:rsidP="00117E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Уважаемые члены Дагестанского Совета ветеранов!</w:t>
      </w:r>
    </w:p>
    <w:p w:rsidR="00EB6AEE" w:rsidRDefault="00EB6AEE" w:rsidP="00117E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Этот доклад, как </w:t>
      </w:r>
      <w:r w:rsidR="00E9606F">
        <w:rPr>
          <w:sz w:val="24"/>
          <w:szCs w:val="24"/>
        </w:rPr>
        <w:t>В</w:t>
      </w:r>
      <w:r>
        <w:rPr>
          <w:sz w:val="24"/>
          <w:szCs w:val="24"/>
        </w:rPr>
        <w:t xml:space="preserve">ы поняли, не является отчетом о проделанной работе по патриотическому воспитанию молодежи. Это информация о патриотизме, который был присущ нашему народу </w:t>
      </w:r>
      <w:r w:rsidR="00972A1E">
        <w:rPr>
          <w:sz w:val="24"/>
          <w:szCs w:val="24"/>
        </w:rPr>
        <w:t>на различных</w:t>
      </w:r>
      <w:r>
        <w:rPr>
          <w:sz w:val="24"/>
          <w:szCs w:val="24"/>
        </w:rPr>
        <w:t xml:space="preserve"> этапах развития России. </w:t>
      </w:r>
    </w:p>
    <w:p w:rsidR="00EB6AEE" w:rsidRDefault="00EB6AEE" w:rsidP="00117E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Это доклад с обозначением некоторых форм и методов работ по патриотическому воспитанию подрастающего поколения. Это доклад об огромном значении воспитания патриотизма у наших граждан в различных условиях и в разные временные отрезки жизни нашей страны</w:t>
      </w:r>
    </w:p>
    <w:p w:rsidR="00E9606F" w:rsidRDefault="00E9606F" w:rsidP="00117E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Конкретные мероприятия в этом направлении проводятся непосредственно Вами в местных организациях ветеранов. поэтому, я думаю, что Вы выскажите свои предложения, непосредственными фактами работы по патриотическому воспитанию и вышлите в адрес Дагсовета ветеранов.</w:t>
      </w:r>
    </w:p>
    <w:p w:rsidR="002A0570" w:rsidRDefault="002A0570" w:rsidP="00117EFC">
      <w:pPr>
        <w:spacing w:after="0" w:line="240" w:lineRule="auto"/>
        <w:jc w:val="both"/>
        <w:rPr>
          <w:sz w:val="24"/>
          <w:szCs w:val="24"/>
        </w:rPr>
      </w:pPr>
    </w:p>
    <w:p w:rsidR="00E9606F" w:rsidRDefault="00E9606F" w:rsidP="00117E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117EFC">
        <w:rPr>
          <w:sz w:val="24"/>
          <w:szCs w:val="24"/>
        </w:rPr>
        <w:t>пасибо</w:t>
      </w:r>
      <w:r>
        <w:rPr>
          <w:sz w:val="24"/>
          <w:szCs w:val="24"/>
        </w:rPr>
        <w:t xml:space="preserve"> всем и успехов в этой работе</w:t>
      </w:r>
      <w:r w:rsidR="00117EFC">
        <w:rPr>
          <w:sz w:val="24"/>
          <w:szCs w:val="24"/>
        </w:rPr>
        <w:t>!</w:t>
      </w:r>
    </w:p>
    <w:p w:rsidR="00E9606F" w:rsidRDefault="00E9606F" w:rsidP="00117EFC">
      <w:pPr>
        <w:spacing w:after="0" w:line="240" w:lineRule="auto"/>
        <w:jc w:val="both"/>
        <w:rPr>
          <w:sz w:val="24"/>
          <w:szCs w:val="24"/>
        </w:rPr>
      </w:pPr>
    </w:p>
    <w:p w:rsidR="00DD69A6" w:rsidRPr="00117EFC" w:rsidRDefault="00E9606F" w:rsidP="00117EFC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Наш </w:t>
      </w:r>
      <w:bookmarkStart w:id="0" w:name="_GoBack"/>
      <w:bookmarkEnd w:id="0"/>
      <w:r w:rsidR="00972A1E">
        <w:rPr>
          <w:sz w:val="24"/>
          <w:szCs w:val="24"/>
        </w:rPr>
        <w:t xml:space="preserve">сайт: </w:t>
      </w:r>
      <w:r w:rsidR="00972A1E">
        <w:rPr>
          <w:sz w:val="24"/>
          <w:szCs w:val="24"/>
          <w:lang w:val="en-US"/>
        </w:rPr>
        <w:t>dagsovetveteranov.ru</w:t>
      </w:r>
      <w:r w:rsidR="00DD69A6" w:rsidRPr="00117EFC">
        <w:rPr>
          <w:b/>
          <w:i/>
          <w:sz w:val="24"/>
          <w:szCs w:val="24"/>
        </w:rPr>
        <w:t xml:space="preserve"> </w:t>
      </w:r>
    </w:p>
    <w:sectPr w:rsidR="00DD69A6" w:rsidRPr="00117EFC" w:rsidSect="005B423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B1B" w:rsidRDefault="00D41B1B" w:rsidP="006A0FF0">
      <w:pPr>
        <w:spacing w:after="0" w:line="240" w:lineRule="auto"/>
      </w:pPr>
      <w:r>
        <w:separator/>
      </w:r>
    </w:p>
  </w:endnote>
  <w:endnote w:type="continuationSeparator" w:id="0">
    <w:p w:rsidR="00D41B1B" w:rsidRDefault="00D41B1B" w:rsidP="006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1501"/>
      <w:docPartObj>
        <w:docPartGallery w:val="Page Numbers (Bottom of Page)"/>
        <w:docPartUnique/>
      </w:docPartObj>
    </w:sdtPr>
    <w:sdtEndPr/>
    <w:sdtContent>
      <w:p w:rsidR="0053116D" w:rsidRDefault="00D41B1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2A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3116D" w:rsidRDefault="005311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B1B" w:rsidRDefault="00D41B1B" w:rsidP="006A0FF0">
      <w:pPr>
        <w:spacing w:after="0" w:line="240" w:lineRule="auto"/>
      </w:pPr>
      <w:r>
        <w:separator/>
      </w:r>
    </w:p>
  </w:footnote>
  <w:footnote w:type="continuationSeparator" w:id="0">
    <w:p w:rsidR="00D41B1B" w:rsidRDefault="00D41B1B" w:rsidP="006A0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4613A"/>
    <w:multiLevelType w:val="hybridMultilevel"/>
    <w:tmpl w:val="8ABCBCE6"/>
    <w:lvl w:ilvl="0" w:tplc="5BF670EA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E183978"/>
    <w:multiLevelType w:val="hybridMultilevel"/>
    <w:tmpl w:val="D7A21D08"/>
    <w:lvl w:ilvl="0" w:tplc="5BF670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3086"/>
    <w:rsid w:val="00056CC9"/>
    <w:rsid w:val="00117EFC"/>
    <w:rsid w:val="00134A43"/>
    <w:rsid w:val="00140C07"/>
    <w:rsid w:val="001757E3"/>
    <w:rsid w:val="00182552"/>
    <w:rsid w:val="001F7241"/>
    <w:rsid w:val="002912D2"/>
    <w:rsid w:val="002A0570"/>
    <w:rsid w:val="002D3B06"/>
    <w:rsid w:val="00342334"/>
    <w:rsid w:val="003832B7"/>
    <w:rsid w:val="003A6133"/>
    <w:rsid w:val="004E61C0"/>
    <w:rsid w:val="00525DBE"/>
    <w:rsid w:val="0053116D"/>
    <w:rsid w:val="005B423A"/>
    <w:rsid w:val="006471B3"/>
    <w:rsid w:val="006A0FF0"/>
    <w:rsid w:val="006B02A6"/>
    <w:rsid w:val="006B4A18"/>
    <w:rsid w:val="006B7B22"/>
    <w:rsid w:val="006E7967"/>
    <w:rsid w:val="006F4C05"/>
    <w:rsid w:val="007B1CB7"/>
    <w:rsid w:val="007C3086"/>
    <w:rsid w:val="007D1AFE"/>
    <w:rsid w:val="00827656"/>
    <w:rsid w:val="008A18F5"/>
    <w:rsid w:val="00944976"/>
    <w:rsid w:val="00972A1E"/>
    <w:rsid w:val="009B732C"/>
    <w:rsid w:val="00A765CD"/>
    <w:rsid w:val="00AF7A1D"/>
    <w:rsid w:val="00B17573"/>
    <w:rsid w:val="00B33231"/>
    <w:rsid w:val="00C771D3"/>
    <w:rsid w:val="00C94181"/>
    <w:rsid w:val="00D41B1B"/>
    <w:rsid w:val="00D953CC"/>
    <w:rsid w:val="00DB18C5"/>
    <w:rsid w:val="00DD1803"/>
    <w:rsid w:val="00DD69A6"/>
    <w:rsid w:val="00DE1A9A"/>
    <w:rsid w:val="00E125C3"/>
    <w:rsid w:val="00E70F6F"/>
    <w:rsid w:val="00E9606F"/>
    <w:rsid w:val="00EB6AEE"/>
    <w:rsid w:val="00EE5DFE"/>
    <w:rsid w:val="00EF3E21"/>
    <w:rsid w:val="00F3385B"/>
    <w:rsid w:val="00F5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E521"/>
  <w15:docId w15:val="{0C3B6DFC-250E-4956-B3F9-5FD1F0CF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9A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A0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0FF0"/>
  </w:style>
  <w:style w:type="paragraph" w:styleId="a6">
    <w:name w:val="footer"/>
    <w:basedOn w:val="a"/>
    <w:link w:val="a7"/>
    <w:uiPriority w:val="99"/>
    <w:unhideWhenUsed/>
    <w:rsid w:val="006A0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13676-5627-4861-BB95-9DC68403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Admin05</cp:lastModifiedBy>
  <cp:revision>28</cp:revision>
  <cp:lastPrinted>2021-10-19T06:44:00Z</cp:lastPrinted>
  <dcterms:created xsi:type="dcterms:W3CDTF">2021-08-02T06:18:00Z</dcterms:created>
  <dcterms:modified xsi:type="dcterms:W3CDTF">2021-10-22T08:10:00Z</dcterms:modified>
</cp:coreProperties>
</file>